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82" w:rsidRDefault="00230682" w:rsidP="00FC25F7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5C9F00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color w:val="5C9F00"/>
          <w:sz w:val="52"/>
          <w:szCs w:val="52"/>
          <w:lang w:eastAsia="ru-RU"/>
        </w:rPr>
        <w:drawing>
          <wp:inline distT="0" distB="0" distL="0" distR="0">
            <wp:extent cx="5677693" cy="3010320"/>
            <wp:effectExtent l="19050" t="0" r="0" b="0"/>
            <wp:docPr id="1" name="Рисунок 0" descr="1485658_html_2b935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5658_html_2b935527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7693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82" w:rsidRDefault="00230682" w:rsidP="00FC25F7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5C9F00"/>
          <w:sz w:val="52"/>
          <w:szCs w:val="52"/>
          <w:lang w:eastAsia="ru-RU"/>
        </w:rPr>
      </w:pPr>
    </w:p>
    <w:p w:rsidR="00FC25F7" w:rsidRPr="00230682" w:rsidRDefault="00FC25F7" w:rsidP="0023068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5C9F00"/>
          <w:sz w:val="52"/>
          <w:szCs w:val="52"/>
          <w:lang w:eastAsia="ru-RU"/>
        </w:rPr>
      </w:pPr>
      <w:r w:rsidRPr="00230682">
        <w:rPr>
          <w:rFonts w:ascii="Monotype Corsiva" w:eastAsia="Times New Roman" w:hAnsi="Monotype Corsiva" w:cs="Times New Roman"/>
          <w:b/>
          <w:bCs/>
          <w:i/>
          <w:color w:val="5C9F00"/>
          <w:sz w:val="52"/>
          <w:szCs w:val="52"/>
          <w:lang w:eastAsia="ru-RU"/>
        </w:rPr>
        <w:t>Возрастные особенности детей 3-4 лет</w:t>
      </w:r>
    </w:p>
    <w:tbl>
      <w:tblPr>
        <w:tblW w:w="5000" w:type="pct"/>
        <w:tblCellSpacing w:w="0" w:type="dxa"/>
        <w:tblInd w:w="3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C25F7" w:rsidRPr="00230682" w:rsidTr="00230682">
        <w:trPr>
          <w:tblCellSpacing w:w="0" w:type="dxa"/>
        </w:trPr>
        <w:tc>
          <w:tcPr>
            <w:tcW w:w="0" w:type="auto"/>
            <w:tcBorders>
              <w:top w:val="single" w:sz="6" w:space="0" w:color="DBDCBE"/>
            </w:tcBorders>
            <w:shd w:val="clear" w:color="auto" w:fill="FFFFFF"/>
            <w:tcMar>
              <w:top w:w="87" w:type="dxa"/>
              <w:left w:w="30" w:type="dxa"/>
              <w:bottom w:w="87" w:type="dxa"/>
              <w:right w:w="30" w:type="dxa"/>
            </w:tcMar>
            <w:vAlign w:val="center"/>
            <w:hideMark/>
          </w:tcPr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Младший возраст - важнейший период в развитии дошкольника. Именно в это время происходит переход малыша к новым отношениям </w:t>
            </w:r>
            <w:proofErr w:type="gramStart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</w:t>
            </w:r>
            <w:proofErr w:type="gramEnd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взрослыми, сверстниками, с предметным миром.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        В раннем возрасте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 </w:t>
            </w:r>
            <w:proofErr w:type="gramStart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</w:t>
            </w:r>
            <w:proofErr w:type="gramEnd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взаимодействию с окружающим миром.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 </w:t>
            </w:r>
            <w:r w:rsidRPr="002306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        Важно понять, что характерное для ребенка третьего года </w:t>
            </w: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жизни требование «я - сам» прежде </w:t>
            </w:r>
            <w:proofErr w:type="gramStart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всего</w:t>
            </w:r>
            <w:proofErr w:type="gramEnd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отражает появление у него новой потребности в самостоятельных действиях, а не фактический уровень его возможностей. Поэтому </w:t>
            </w:r>
            <w:r w:rsidRPr="002306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задача взрослого - поддержать стремление к самостоятельности, не погасить его критикой неумелых действий ребенка, не подорвать веру ребенка в собственные силы</w:t>
            </w: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gramStart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высказывая нетерпение</w:t>
            </w:r>
            <w:proofErr w:type="gramEnd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        Стремление к самостоятельности формируется у младшего дошкольника в опыте сотрудничества </w:t>
            </w:r>
            <w:proofErr w:type="gramStart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</w:t>
            </w:r>
            <w:proofErr w:type="gramEnd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Доверие и привязанность к воспитателю - 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В течение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        К концу младшего дошкольного возраста начинает активно проявляться потребность в познавательном общении </w:t>
            </w:r>
            <w:proofErr w:type="gramStart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</w:t>
            </w:r>
            <w:proofErr w:type="gramEnd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взрослыми, о чем свидетельствуют многочисленные вопросы, которые задают дети.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        Развитие самосознания и выделение образа «Я» стимулируют развитие личности и индивидуальности. Малыш начинает четко осознавать, кто он и какой он. </w:t>
            </w:r>
            <w:proofErr w:type="gramStart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</w:t>
            </w: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он любит близких, они для него очень значимы, но он не может не злиться на них из-за ограничений свободы.</w:t>
            </w:r>
            <w:proofErr w:type="gramEnd"/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        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</w:t>
            </w:r>
            <w:proofErr w:type="spellStart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целеполаганию</w:t>
            </w:r>
            <w:proofErr w:type="spellEnd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 более четко представить результат, сравнить с образцом, выделить отличия.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        На основе </w:t>
            </w:r>
            <w:proofErr w:type="gramStart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наглядно-действенного</w:t>
            </w:r>
            <w:proofErr w:type="gramEnd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</w:t>
            </w:r>
            <w:proofErr w:type="gramStart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«как будто».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        Ребенок не способен длительное время удерживать свое </w:t>
            </w: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внимание на каком-то одном предмете, он быстро переключается с одной деятельности на другую.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В 3-4 года дети начинают усваивать правила взаимоотношений в группе сверстников, а затем косвенно контролироваться взрослыми.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К четырем годам рост ребенка достигает 100-102 см. Вес детей в среднем 16-17 кг (между тремя и четырьмя годами прибавка в весе составляет 2 кг).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        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        В играх ребенок самостоятельно передает несложный сюжет, пользуется предметами-заместителями, охотно играет вместе </w:t>
            </w:r>
            <w:proofErr w:type="gramStart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</w:t>
            </w:r>
            <w:proofErr w:type="gramEnd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      </w:r>
          </w:p>
          <w:p w:rsidR="00FC25F7" w:rsidRPr="00230682" w:rsidRDefault="00FC25F7" w:rsidP="00230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        Ребенка отличает высокая речевая активность; его словарь </w:t>
            </w:r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содержит все части речи. Он знает наизусть несколько стихов, </w:t>
            </w:r>
            <w:proofErr w:type="spellStart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потешек</w:t>
            </w:r>
            <w:proofErr w:type="spellEnd"/>
            <w:r w:rsidRPr="002306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      </w:r>
          </w:p>
        </w:tc>
      </w:tr>
    </w:tbl>
    <w:p w:rsidR="00D20D5E" w:rsidRPr="00230682" w:rsidRDefault="00230682" w:rsidP="002306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6105525"/>
            <wp:effectExtent l="19050" t="0" r="3175" b="0"/>
            <wp:docPr id="2" name="Рисунок 1" descr="0701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1641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D5E" w:rsidRPr="00230682" w:rsidSect="00230682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C25F7"/>
    <w:rsid w:val="00230682"/>
    <w:rsid w:val="00D20D5E"/>
    <w:rsid w:val="00F31241"/>
    <w:rsid w:val="00FC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25F7"/>
  </w:style>
  <w:style w:type="paragraph" w:styleId="a3">
    <w:name w:val="Balloon Text"/>
    <w:basedOn w:val="a"/>
    <w:link w:val="a4"/>
    <w:uiPriority w:val="99"/>
    <w:semiHidden/>
    <w:unhideWhenUsed/>
    <w:rsid w:val="0023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1109</Words>
  <Characters>6324</Characters>
  <Application>Microsoft Office Word</Application>
  <DocSecurity>0</DocSecurity>
  <Lines>52</Lines>
  <Paragraphs>14</Paragraphs>
  <ScaleCrop>false</ScaleCrop>
  <Company>Microsoft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ДОМО</cp:lastModifiedBy>
  <cp:revision>2</cp:revision>
  <dcterms:created xsi:type="dcterms:W3CDTF">2014-09-13T19:04:00Z</dcterms:created>
  <dcterms:modified xsi:type="dcterms:W3CDTF">2016-09-21T13:47:00Z</dcterms:modified>
</cp:coreProperties>
</file>