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9C6EC7" w:rsidRPr="002A17CB" w:rsidRDefault="009C6EC7" w:rsidP="009C6EC7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FFFF00"/>
          <w:sz w:val="48"/>
          <w:szCs w:val="48"/>
          <w:u w:val="single"/>
          <w:lang w:eastAsia="ru-RU"/>
        </w:rPr>
      </w:pPr>
      <w:r w:rsidRPr="002A17CB">
        <w:rPr>
          <w:rFonts w:ascii="Times New Roman" w:eastAsia="Times New Roman" w:hAnsi="Times New Roman" w:cs="Times New Roman"/>
          <w:b/>
          <w:color w:val="FFFF00"/>
          <w:sz w:val="48"/>
          <w:szCs w:val="48"/>
          <w:u w:val="single"/>
          <w:lang w:eastAsia="ru-RU"/>
        </w:rPr>
        <w:t>Дидактические игры по математике,</w:t>
      </w:r>
      <w:r w:rsidRPr="002A17CB">
        <w:rPr>
          <w:rFonts w:ascii="Times New Roman" w:eastAsia="Times New Roman" w:hAnsi="Times New Roman" w:cs="Times New Roman"/>
          <w:b/>
          <w:color w:val="FFFF00"/>
          <w:sz w:val="48"/>
          <w:szCs w:val="48"/>
          <w:u w:val="single"/>
          <w:lang w:eastAsia="ru-RU"/>
        </w:rPr>
        <w:br/>
        <w:t>рекомендуемые для проведения их дома</w:t>
      </w:r>
    </w:p>
    <w:tbl>
      <w:tblPr>
        <w:tblW w:w="927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</w:tblGrid>
      <w:tr w:rsidR="009C6EC7" w:rsidRPr="0092576F" w:rsidTr="009241C2">
        <w:trPr>
          <w:tblCellSpacing w:w="15" w:type="dxa"/>
        </w:trPr>
        <w:tc>
          <w:tcPr>
            <w:tcW w:w="0" w:type="auto"/>
            <w:vAlign w:val="center"/>
          </w:tcPr>
          <w:p w:rsidR="009C6EC7" w:rsidRPr="0092576F" w:rsidRDefault="009C6EC7" w:rsidP="00C2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6EC7" w:rsidRPr="0092576F" w:rsidTr="009241C2">
        <w:trPr>
          <w:tblCellSpacing w:w="15" w:type="dxa"/>
        </w:trPr>
        <w:tc>
          <w:tcPr>
            <w:tcW w:w="0" w:type="auto"/>
            <w:vAlign w:val="center"/>
          </w:tcPr>
          <w:p w:rsidR="009C6EC7" w:rsidRDefault="009C6EC7" w:rsidP="00C2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C6EC7" w:rsidRDefault="009C6EC7" w:rsidP="00C2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C6EC7" w:rsidRPr="0092576F" w:rsidRDefault="009C6EC7" w:rsidP="00C2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9C6EC7" w:rsidRDefault="009C6EC7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F5DE75" wp14:editId="33640C64">
            <wp:extent cx="5832000" cy="3890231"/>
            <wp:effectExtent l="0" t="0" r="0" b="0"/>
            <wp:docPr id="1" name="Рисунок 1" descr="http://ya-zhenschina.info/uploads/posts/2016-04/146165443111461654420112673060378454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-zhenschina.info/uploads/posts/2016-04/146165443111461654420112673060378454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389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9C6EC7" w:rsidRP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  <w:r w:rsidRPr="009C6EC7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lastRenderedPageBreak/>
        <w:t>Составление геометрических фигур</w:t>
      </w:r>
    </w:p>
    <w:p w:rsidR="009C6EC7" w:rsidRPr="009C6EC7" w:rsidRDefault="009C6EC7" w:rsidP="009C6EC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2 равных треугольника из 5 палочек</w:t>
      </w:r>
    </w:p>
    <w:p w:rsidR="009C6EC7" w:rsidRPr="009C6EC7" w:rsidRDefault="009C6EC7" w:rsidP="009C6EC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2 равных квадрата из 7 палочек</w:t>
      </w:r>
    </w:p>
    <w:p w:rsidR="009C6EC7" w:rsidRPr="009C6EC7" w:rsidRDefault="009C6EC7" w:rsidP="009C6EC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3 равных треугольника из 7 палочек</w:t>
      </w:r>
    </w:p>
    <w:p w:rsidR="009C6EC7" w:rsidRPr="009C6EC7" w:rsidRDefault="009C6EC7" w:rsidP="009C6EC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4 равных треугольника из 9 палочек</w:t>
      </w:r>
    </w:p>
    <w:p w:rsidR="009C6EC7" w:rsidRPr="009C6EC7" w:rsidRDefault="009C6EC7" w:rsidP="009C6EC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3 равных квадрата из10 палочек</w:t>
      </w:r>
    </w:p>
    <w:p w:rsidR="009C6EC7" w:rsidRPr="009C6EC7" w:rsidRDefault="009C6EC7" w:rsidP="009C6EC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5 палочек составить квадрат и 2 равных треугольника</w:t>
      </w:r>
    </w:p>
    <w:p w:rsidR="009C6EC7" w:rsidRPr="009C6EC7" w:rsidRDefault="009C6EC7" w:rsidP="009C6EC7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9 палочек составить квадрат и 4 треугольника</w:t>
      </w:r>
    </w:p>
    <w:p w:rsidR="009C6EC7" w:rsidRPr="009241C2" w:rsidRDefault="009C6EC7" w:rsidP="009241C2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9 палочек составить 2 квадрата и 4 равных треугольника (из 7 палочек составляют 2 квадрата и делят на треугольники</w:t>
      </w:r>
      <w:r w:rsidR="002A17C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</w:p>
    <w:p w:rsidR="009C6EC7" w:rsidRDefault="009C6EC7" w:rsidP="009241C2">
      <w:pPr>
        <w:spacing w:before="58" w:after="58" w:line="288" w:lineRule="atLeast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  <w:r w:rsidRPr="009C6EC7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Составление геометрических фигур</w:t>
      </w:r>
    </w:p>
    <w:p w:rsidR="009C6EC7" w:rsidRP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упражнять в составлении геометрических фигур на плоскости стола, анализе и обследовании их зрительно-осязаемым способом.</w:t>
      </w: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Материал: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счётные палочки (15-20 штук), 2 толстые нитки (длина 25-30см)</w:t>
      </w: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Задания:</w:t>
      </w:r>
    </w:p>
    <w:p w:rsidR="009C6EC7" w:rsidRPr="009C6EC7" w:rsidRDefault="009C6EC7" w:rsidP="009C6EC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квадрат и треугольник маленького размера</w:t>
      </w:r>
    </w:p>
    <w:p w:rsidR="009C6EC7" w:rsidRPr="009C6EC7" w:rsidRDefault="009C6EC7" w:rsidP="009C6EC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маленький и большой квадраты</w:t>
      </w:r>
    </w:p>
    <w:p w:rsidR="009C6EC7" w:rsidRPr="009C6EC7" w:rsidRDefault="009C6EC7" w:rsidP="009C6EC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Составить прямоугольник, </w:t>
      </w:r>
      <w:proofErr w:type="gramStart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верхняя</w:t>
      </w:r>
      <w:proofErr w:type="gramEnd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нижняя стороны которого будут равны 3 палочкам, а левая и правая – 2.</w:t>
      </w:r>
    </w:p>
    <w:p w:rsidR="009C6EC7" w:rsidRPr="009C6EC7" w:rsidRDefault="009C6EC7" w:rsidP="009C6EC7">
      <w:pPr>
        <w:numPr>
          <w:ilvl w:val="0"/>
          <w:numId w:val="2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Составить из ниток последовательно фигуры: круг и овал, треугольники. Прямоугольники и четырёхугольники.</w:t>
      </w:r>
    </w:p>
    <w:p w:rsid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  <w:r w:rsidRPr="009C6EC7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Цепочка примеров</w:t>
      </w:r>
    </w:p>
    <w:p w:rsidR="009C6EC7" w:rsidRP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упражнять в умении производить арифметические действия</w:t>
      </w: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Ход игры: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взрослый бросает мяч ребёнку и называет простой арифметический, например 3+2. Ребёнок ловит мяч, даёт ответ и бросает мяч обратно и т.д.</w:t>
      </w: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Помоги Чебурашке найти и справить ошибку.</w:t>
      </w:r>
    </w:p>
    <w:p w:rsidR="009C6EC7" w:rsidRDefault="009C6EC7" w:rsidP="009C6EC7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Ребёнку предлагается рассмотреть, как расположены геометрические фигуры, в </w:t>
      </w:r>
      <w:proofErr w:type="gramStart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</w:t>
      </w:r>
      <w:proofErr w:type="gramEnd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группы и по </w:t>
      </w:r>
      <w:proofErr w:type="gramStart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какому</w:t>
      </w:r>
      <w:proofErr w:type="gramEnd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признаку объединены, заметить ошибку, исправить и объяснить. Ответ </w:t>
      </w:r>
      <w:proofErr w:type="spellStart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адресовывается</w:t>
      </w:r>
      <w:proofErr w:type="spellEnd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Чебурашке (или любой другой игрушке). Ошибка может состоять в том, что в группе квадратов может оказаться треугольник, а в группе фигур синего цвета – красная.</w:t>
      </w: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241C2" w:rsidRDefault="009241C2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9241C2" w:rsidRDefault="009241C2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  <w:r w:rsidRPr="009C6EC7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lastRenderedPageBreak/>
        <w:t>Только одно свойство</w:t>
      </w:r>
    </w:p>
    <w:p w:rsidR="009C6EC7" w:rsidRP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закрепить знание свойств геометрических фигур, развивать умение быстро выбрать нужную фигуру, охарактеризовать её.</w:t>
      </w: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Ход игры: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9C6EC7" w:rsidRDefault="009C6EC7" w:rsidP="009241C2">
      <w:pPr>
        <w:spacing w:before="58" w:after="58" w:line="288" w:lineRule="atLeast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</w:p>
    <w:p w:rsid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  <w:r w:rsidRPr="009C6EC7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Найди и назови</w:t>
      </w:r>
    </w:p>
    <w:p w:rsidR="009C6EC7" w:rsidRP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закрепить умение быстро находить геометрическую фигуру определённого размера и цвета.</w:t>
      </w: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Ход игры: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9C6EC7" w:rsidRP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</w:pPr>
      <w:r w:rsidRPr="009C6EC7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  <w:u w:val="single"/>
          <w:lang w:eastAsia="ru-RU"/>
        </w:rPr>
        <w:t>Назови число</w:t>
      </w:r>
    </w:p>
    <w:p w:rsidR="009C6EC7" w:rsidRPr="009C6EC7" w:rsidRDefault="009C6EC7" w:rsidP="009C6EC7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Играющие</w:t>
      </w:r>
      <w:proofErr w:type="gramEnd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</w:t>
      </w:r>
      <w:proofErr w:type="gramStart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меньшее</w:t>
      </w:r>
      <w:proofErr w:type="gramEnd"/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</w:p>
    <w:p w:rsidR="009C6EC7" w:rsidRPr="009C6EC7" w:rsidRDefault="009C6EC7" w:rsidP="009C6EC7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Сложи квадрат</w:t>
      </w:r>
    </w:p>
    <w:p w:rsidR="009C6EC7" w:rsidRPr="009C6EC7" w:rsidRDefault="009C6EC7" w:rsidP="009C6EC7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Цель: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Для игры нужно приготовить 36 разноцветных квадратов размером 80×80мм. Оттенки цветов должны заметно отличаться друг от друга. Затем квадраты разрезать. Разрезав квадрат, нужно на каждой части написать его номер (на тыльной стороне).</w:t>
      </w:r>
    </w:p>
    <w:p w:rsidR="009C6EC7" w:rsidRPr="009C6EC7" w:rsidRDefault="009C6EC7" w:rsidP="009C6EC7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Задания к игре:</w:t>
      </w:r>
    </w:p>
    <w:p w:rsidR="009C6EC7" w:rsidRPr="009C6EC7" w:rsidRDefault="009C6EC7" w:rsidP="009C6EC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Разложить кусочки квадратов по цвету</w:t>
      </w:r>
    </w:p>
    <w:p w:rsidR="009C6EC7" w:rsidRPr="009C6EC7" w:rsidRDefault="009C6EC7" w:rsidP="009C6EC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номерам</w:t>
      </w:r>
    </w:p>
    <w:p w:rsidR="009C6EC7" w:rsidRPr="009C6EC7" w:rsidRDefault="009C6EC7" w:rsidP="009C6EC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Сложить из кусочков целый квадрат</w:t>
      </w:r>
    </w:p>
    <w:p w:rsidR="009C6EC7" w:rsidRPr="009C6EC7" w:rsidRDefault="009C6EC7" w:rsidP="009C6EC7">
      <w:pPr>
        <w:numPr>
          <w:ilvl w:val="0"/>
          <w:numId w:val="3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C6EC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Придумать новые квадратики.</w:t>
      </w:r>
    </w:p>
    <w:p w:rsidR="00CE1125" w:rsidRPr="009C6EC7" w:rsidRDefault="00CE1125" w:rsidP="009C6E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1125" w:rsidRPr="009C6EC7" w:rsidSect="009C6EC7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CD8"/>
    <w:multiLevelType w:val="multilevel"/>
    <w:tmpl w:val="BA76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12169"/>
    <w:multiLevelType w:val="multilevel"/>
    <w:tmpl w:val="CCD8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23516"/>
    <w:multiLevelType w:val="multilevel"/>
    <w:tmpl w:val="A42A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FB"/>
    <w:rsid w:val="002A17CB"/>
    <w:rsid w:val="009241C2"/>
    <w:rsid w:val="009C6EC7"/>
    <w:rsid w:val="00CE1125"/>
    <w:rsid w:val="00D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E832-BEC2-4D83-938D-FA5676BA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491</Words>
  <Characters>2800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2016-06-20T03:53:00Z</dcterms:created>
  <dcterms:modified xsi:type="dcterms:W3CDTF">2016-06-20T04:08:00Z</dcterms:modified>
</cp:coreProperties>
</file>